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4158C" w14:textId="0DECD90E" w:rsidR="00494B44" w:rsidRDefault="009569F6" w:rsidP="00494B44">
      <w:pPr>
        <w:rPr>
          <w:bCs/>
          <w:iCs/>
        </w:rPr>
      </w:pPr>
      <w:r>
        <w:rPr>
          <w:bCs/>
          <w:iCs/>
        </w:rPr>
        <w:t xml:space="preserve">The Franklin County Health Department is accepting applications for </w:t>
      </w:r>
      <w:r w:rsidRPr="0059250C">
        <w:rPr>
          <w:b/>
          <w:iCs/>
          <w:highlight w:val="yellow"/>
        </w:rPr>
        <w:t>a Full-Time Merit Position for a HANDS Specialist I</w:t>
      </w:r>
      <w:r w:rsidR="00E739DF">
        <w:rPr>
          <w:bCs/>
          <w:iCs/>
        </w:rPr>
        <w:t xml:space="preserve"> (Grade 14 – Salary $17.04 - $21.19 may be adjusted at agency’s discretion based on education and experience). </w:t>
      </w:r>
    </w:p>
    <w:p w14:paraId="42BE0B67" w14:textId="77777777" w:rsidR="009569F6" w:rsidRPr="00730E72" w:rsidRDefault="009569F6" w:rsidP="00494B44">
      <w:pPr>
        <w:rPr>
          <w:bCs/>
          <w:iCs/>
        </w:rPr>
      </w:pPr>
    </w:p>
    <w:p w14:paraId="612F5B9F" w14:textId="1E2ACB35" w:rsidR="009569F6" w:rsidRPr="00730E72" w:rsidRDefault="009569F6" w:rsidP="009569F6">
      <w:pPr>
        <w:pStyle w:val="Default"/>
      </w:pPr>
      <w:r w:rsidRPr="00730E72">
        <w:rPr>
          <w:b/>
          <w:iCs/>
          <w:u w:val="single"/>
        </w:rPr>
        <w:t>General Duties Include</w:t>
      </w:r>
      <w:r w:rsidRPr="00730E72">
        <w:rPr>
          <w:bCs/>
          <w:iCs/>
        </w:rPr>
        <w:t xml:space="preserve">: </w:t>
      </w:r>
      <w:r w:rsidRPr="00730E72">
        <w:t>This position serves under</w:t>
      </w:r>
      <w:r w:rsidR="00ED3FB6" w:rsidRPr="00730E72">
        <w:t xml:space="preserve"> the</w:t>
      </w:r>
      <w:r w:rsidRPr="00730E72">
        <w:t xml:space="preserve"> general direction of the HANDS Manager.  Responsibilities for this position </w:t>
      </w:r>
      <w:r w:rsidR="00ED3FB6" w:rsidRPr="00730E72">
        <w:t>include but</w:t>
      </w:r>
      <w:r w:rsidRPr="00730E72">
        <w:t xml:space="preserve"> are not limited to; Conduct assessments for new families, quarterly home visits, and regular weekly </w:t>
      </w:r>
      <w:r w:rsidR="0059250C">
        <w:t xml:space="preserve">home </w:t>
      </w:r>
      <w:r w:rsidRPr="00730E72">
        <w:t xml:space="preserve">visits to assist </w:t>
      </w:r>
      <w:proofErr w:type="gramStart"/>
      <w:r w:rsidRPr="00730E72">
        <w:t>parent/s</w:t>
      </w:r>
      <w:proofErr w:type="gramEnd"/>
      <w:r w:rsidRPr="00730E72">
        <w:t xml:space="preserve"> and</w:t>
      </w:r>
      <w:r w:rsidR="00ED3FB6" w:rsidRPr="00730E72">
        <w:t>/</w:t>
      </w:r>
      <w:r w:rsidRPr="00730E72">
        <w:t xml:space="preserve">or families with child development, parenting skills, and other needed resources identified at assessment or during visits. Initiate and maintain regular and </w:t>
      </w:r>
      <w:r w:rsidR="00ED3FB6" w:rsidRPr="00730E72">
        <w:t>long-term</w:t>
      </w:r>
      <w:r w:rsidRPr="00730E72">
        <w:t xml:space="preserve"> contact and provide support to parents during the prenatal period and extending up to, but not inclusive of the child’s </w:t>
      </w:r>
      <w:r w:rsidRPr="00730E72">
        <w:rPr>
          <w:color w:val="auto"/>
        </w:rPr>
        <w:t xml:space="preserve">third </w:t>
      </w:r>
      <w:r w:rsidRPr="00730E72">
        <w:t xml:space="preserve">birthday.  The responsibilities include home </w:t>
      </w:r>
      <w:proofErr w:type="gramStart"/>
      <w:r w:rsidRPr="00730E72">
        <w:t>visitations</w:t>
      </w:r>
      <w:proofErr w:type="gramEnd"/>
      <w:r w:rsidRPr="00730E72">
        <w:t xml:space="preserve"> that may take place in the client’s home or another community site if justified, that </w:t>
      </w:r>
      <w:r w:rsidR="00ED3FB6" w:rsidRPr="00730E72">
        <w:t>include monitoring</w:t>
      </w:r>
      <w:r w:rsidRPr="00730E72">
        <w:t xml:space="preserve"> of the child and family’s progress by making referrals to community </w:t>
      </w:r>
      <w:r w:rsidR="00ED3FB6" w:rsidRPr="00730E72">
        <w:t>resources,</w:t>
      </w:r>
      <w:r w:rsidRPr="00730E72">
        <w:t xml:space="preserve"> such as prenatal health services, school, head start, etc.  Tracking appointments to ensure they are being kept, performing follow-up services as identified and performing periodic evaluations of the participants’ changing needs.  Perform support tasks as assigned. </w:t>
      </w:r>
    </w:p>
    <w:p w14:paraId="38EF0B14" w14:textId="77777777" w:rsidR="00E739DF" w:rsidRPr="009569F6" w:rsidRDefault="00E739DF" w:rsidP="009569F6">
      <w:pPr>
        <w:pStyle w:val="Default"/>
        <w:rPr>
          <w:sz w:val="22"/>
          <w:szCs w:val="22"/>
        </w:rPr>
      </w:pPr>
    </w:p>
    <w:p w14:paraId="051E13E5" w14:textId="59A78681" w:rsidR="00547AA4" w:rsidRDefault="00ED3FB6" w:rsidP="00494B44">
      <w:pPr>
        <w:rPr>
          <w:bCs/>
          <w:iCs/>
        </w:rPr>
      </w:pPr>
      <w:r w:rsidRPr="00730E72">
        <w:rPr>
          <w:b/>
          <w:u w:val="single"/>
        </w:rPr>
        <w:t>Minimum Education, Training or Experience</w:t>
      </w:r>
      <w:r w:rsidRPr="00730E72">
        <w:rPr>
          <w:b/>
        </w:rPr>
        <w:t>:</w:t>
      </w:r>
      <w:r w:rsidRPr="00730E72">
        <w:t xml:space="preserve"> </w:t>
      </w:r>
      <w:r w:rsidR="00730E72">
        <w:rPr>
          <w:bCs/>
          <w:iCs/>
        </w:rPr>
        <w:t xml:space="preserve">Bachelor’s Degree in Social Work or </w:t>
      </w:r>
      <w:proofErr w:type="gramStart"/>
      <w:r w:rsidR="00730E72">
        <w:rPr>
          <w:bCs/>
          <w:iCs/>
        </w:rPr>
        <w:t>Nursing</w:t>
      </w:r>
      <w:r w:rsidR="00547AA4">
        <w:rPr>
          <w:bCs/>
          <w:iCs/>
        </w:rPr>
        <w:t xml:space="preserve">, </w:t>
      </w:r>
      <w:r w:rsidR="00730E72">
        <w:rPr>
          <w:bCs/>
          <w:iCs/>
        </w:rPr>
        <w:t xml:space="preserve"> </w:t>
      </w:r>
      <w:r w:rsidR="00547AA4">
        <w:rPr>
          <w:bCs/>
          <w:iCs/>
        </w:rPr>
        <w:t>other</w:t>
      </w:r>
      <w:proofErr w:type="gramEnd"/>
      <w:r w:rsidR="00547AA4">
        <w:rPr>
          <w:bCs/>
          <w:iCs/>
        </w:rPr>
        <w:t xml:space="preserve"> c</w:t>
      </w:r>
      <w:r w:rsidR="00730E72">
        <w:rPr>
          <w:bCs/>
          <w:iCs/>
        </w:rPr>
        <w:t>losely related fields may be considered</w:t>
      </w:r>
      <w:r w:rsidR="00547AA4">
        <w:rPr>
          <w:bCs/>
          <w:iCs/>
        </w:rPr>
        <w:t>; however,</w:t>
      </w:r>
      <w:r w:rsidR="00730E72">
        <w:rPr>
          <w:bCs/>
          <w:iCs/>
        </w:rPr>
        <w:t xml:space="preserve"> </w:t>
      </w:r>
      <w:r w:rsidR="00547AA4">
        <w:rPr>
          <w:bCs/>
          <w:iCs/>
        </w:rPr>
        <w:t xml:space="preserve">degrees in Social Work or Nursing are preferred. </w:t>
      </w:r>
    </w:p>
    <w:p w14:paraId="5DB5B6ED" w14:textId="77777777" w:rsidR="00547AA4" w:rsidRDefault="00547AA4" w:rsidP="00494B44">
      <w:pPr>
        <w:rPr>
          <w:bCs/>
          <w:iCs/>
        </w:rPr>
      </w:pPr>
    </w:p>
    <w:p w14:paraId="7242905E" w14:textId="6DEDFAA6" w:rsidR="00730E72" w:rsidRDefault="00E739DF" w:rsidP="00494B44">
      <w:pPr>
        <w:rPr>
          <w:bCs/>
          <w:iCs/>
        </w:rPr>
      </w:pPr>
      <w:r>
        <w:rPr>
          <w:bCs/>
          <w:iCs/>
        </w:rPr>
        <w:t xml:space="preserve">No experience required; however, </w:t>
      </w:r>
      <w:proofErr w:type="gramStart"/>
      <w:r>
        <w:rPr>
          <w:bCs/>
          <w:iCs/>
        </w:rPr>
        <w:t>Associates Degree in Nursing</w:t>
      </w:r>
      <w:proofErr w:type="gramEnd"/>
      <w:r>
        <w:rPr>
          <w:bCs/>
          <w:iCs/>
        </w:rPr>
        <w:t xml:space="preserve"> with licensure in Kentucky and two years of public health experience will substitute for education. </w:t>
      </w:r>
    </w:p>
    <w:p w14:paraId="2E2D919A" w14:textId="77777777" w:rsidR="00E739DF" w:rsidRDefault="00E739DF" w:rsidP="00E739DF">
      <w:pPr>
        <w:rPr>
          <w:rFonts w:cs="Times New Roman"/>
          <w:b/>
          <w:u w:val="single"/>
        </w:rPr>
      </w:pPr>
    </w:p>
    <w:p w14:paraId="78206373" w14:textId="4588DA5A" w:rsidR="00E739DF" w:rsidRDefault="00E739DF" w:rsidP="00E739DF">
      <w:pPr>
        <w:rPr>
          <w:rFonts w:cs="Times New Roman"/>
        </w:rPr>
      </w:pPr>
      <w:r w:rsidRPr="00E739DF">
        <w:rPr>
          <w:rFonts w:cs="Times New Roman"/>
          <w:b/>
          <w:u w:val="single"/>
        </w:rPr>
        <w:t>Special Requirements</w:t>
      </w:r>
      <w:r w:rsidRPr="00E739DF">
        <w:rPr>
          <w:rFonts w:cs="Times New Roman"/>
        </w:rPr>
        <w:t xml:space="preserve">: </w:t>
      </w:r>
    </w:p>
    <w:p w14:paraId="0B18460D" w14:textId="0799C9F2" w:rsidR="00E739DF" w:rsidRDefault="00E739DF" w:rsidP="00E739DF">
      <w:pPr>
        <w:rPr>
          <w:rFonts w:cs="Times New Roman"/>
        </w:rPr>
      </w:pPr>
      <w:r>
        <w:rPr>
          <w:rFonts w:cs="Times New Roman"/>
        </w:rPr>
        <w:t>If Social Worker or Nurse MUST be currently licensed by professional board</w:t>
      </w:r>
    </w:p>
    <w:p w14:paraId="5A10A18D" w14:textId="3D4426DB" w:rsidR="00E739DF" w:rsidRPr="00E739DF" w:rsidRDefault="00E739DF" w:rsidP="00E739DF">
      <w:pPr>
        <w:rPr>
          <w:rFonts w:cs="Times New Roman"/>
        </w:rPr>
      </w:pPr>
      <w:proofErr w:type="gramStart"/>
      <w:r w:rsidRPr="00E739DF">
        <w:rPr>
          <w:rFonts w:cs="Times New Roman"/>
        </w:rPr>
        <w:t>Must</w:t>
      </w:r>
      <w:proofErr w:type="gramEnd"/>
      <w:r w:rsidRPr="00E739DF">
        <w:rPr>
          <w:rFonts w:cs="Times New Roman"/>
        </w:rPr>
        <w:t xml:space="preserve"> be 18 years of age</w:t>
      </w:r>
    </w:p>
    <w:p w14:paraId="4B1296C8" w14:textId="77777777" w:rsidR="00E739DF" w:rsidRPr="00E739DF" w:rsidRDefault="00E739DF" w:rsidP="00E739DF">
      <w:pPr>
        <w:rPr>
          <w:rFonts w:cs="Times New Roman"/>
        </w:rPr>
      </w:pPr>
      <w:r w:rsidRPr="00E739DF">
        <w:rPr>
          <w:rFonts w:cs="Times New Roman"/>
        </w:rPr>
        <w:t>Must have telephone accessibility</w:t>
      </w:r>
    </w:p>
    <w:p w14:paraId="232F5A76" w14:textId="77777777" w:rsidR="00E739DF" w:rsidRPr="00E739DF" w:rsidRDefault="00E739DF" w:rsidP="00E739DF">
      <w:pPr>
        <w:rPr>
          <w:rFonts w:cs="Times New Roman"/>
        </w:rPr>
      </w:pPr>
      <w:r w:rsidRPr="00E739DF">
        <w:rPr>
          <w:rFonts w:cs="Times New Roman"/>
        </w:rPr>
        <w:t xml:space="preserve">Must have reliable transportation and valid </w:t>
      </w:r>
      <w:proofErr w:type="spellStart"/>
      <w:r w:rsidRPr="00E739DF">
        <w:rPr>
          <w:rFonts w:cs="Times New Roman"/>
        </w:rPr>
        <w:t>Drivers</w:t>
      </w:r>
      <w:proofErr w:type="spellEnd"/>
      <w:r w:rsidRPr="00E739DF">
        <w:rPr>
          <w:rFonts w:cs="Times New Roman"/>
        </w:rPr>
        <w:t xml:space="preserve"> License</w:t>
      </w:r>
    </w:p>
    <w:p w14:paraId="6AAE389B" w14:textId="77777777" w:rsidR="00E739DF" w:rsidRPr="00E739DF" w:rsidRDefault="00E739DF" w:rsidP="00E739DF">
      <w:pPr>
        <w:rPr>
          <w:rFonts w:cs="Times New Roman"/>
        </w:rPr>
      </w:pPr>
      <w:r w:rsidRPr="00E739DF">
        <w:rPr>
          <w:rFonts w:cs="Times New Roman"/>
        </w:rPr>
        <w:t>Criminal Background Check</w:t>
      </w:r>
    </w:p>
    <w:p w14:paraId="38BE870C" w14:textId="77777777" w:rsidR="00E739DF" w:rsidRPr="00E739DF" w:rsidRDefault="00E739DF" w:rsidP="00E739DF">
      <w:pPr>
        <w:rPr>
          <w:rFonts w:cs="Times New Roman"/>
        </w:rPr>
      </w:pPr>
      <w:proofErr w:type="gramStart"/>
      <w:r w:rsidRPr="00E739DF">
        <w:rPr>
          <w:rFonts w:cs="Times New Roman"/>
          <w:b/>
        </w:rPr>
        <w:t>On</w:t>
      </w:r>
      <w:proofErr w:type="gramEnd"/>
      <w:r w:rsidRPr="00E739DF">
        <w:rPr>
          <w:rFonts w:cs="Times New Roman"/>
          <w:b/>
        </w:rPr>
        <w:t xml:space="preserve"> the job training requirement needed within 6 months of hire </w:t>
      </w:r>
      <w:proofErr w:type="gramStart"/>
      <w:r w:rsidRPr="00E739DF">
        <w:rPr>
          <w:rFonts w:cs="Times New Roman"/>
          <w:b/>
        </w:rPr>
        <w:t>in order to</w:t>
      </w:r>
      <w:proofErr w:type="gramEnd"/>
      <w:r w:rsidRPr="00E739DF">
        <w:rPr>
          <w:rFonts w:cs="Times New Roman"/>
          <w:b/>
        </w:rPr>
        <w:t xml:space="preserve"> advance</w:t>
      </w:r>
      <w:r w:rsidRPr="00E739DF">
        <w:rPr>
          <w:rFonts w:cs="Times New Roman"/>
        </w:rPr>
        <w:t xml:space="preserve">:  </w:t>
      </w:r>
    </w:p>
    <w:p w14:paraId="004FB10E" w14:textId="77777777" w:rsidR="00E739DF" w:rsidRPr="00E739DF" w:rsidRDefault="00E739DF" w:rsidP="00E739DF">
      <w:pPr>
        <w:rPr>
          <w:rFonts w:cs="Times New Roman"/>
        </w:rPr>
      </w:pPr>
      <w:r w:rsidRPr="00E739DF">
        <w:rPr>
          <w:rFonts w:cs="Times New Roman"/>
        </w:rPr>
        <w:t>HANDS home visitor core training (Must be completed before family contact can occur)</w:t>
      </w:r>
    </w:p>
    <w:p w14:paraId="0C480376" w14:textId="77777777" w:rsidR="00E739DF" w:rsidRPr="00E739DF" w:rsidRDefault="00E739DF" w:rsidP="00E739DF">
      <w:pPr>
        <w:rPr>
          <w:rFonts w:cs="Times New Roman"/>
        </w:rPr>
      </w:pPr>
      <w:r w:rsidRPr="00E739DF">
        <w:rPr>
          <w:rFonts w:cs="Times New Roman"/>
        </w:rPr>
        <w:t>HANDS wrap-around required training (Specific topical areas checklist)</w:t>
      </w:r>
    </w:p>
    <w:p w14:paraId="41B98123" w14:textId="77777777" w:rsidR="00E739DF" w:rsidRPr="00E739DF" w:rsidRDefault="00E739DF" w:rsidP="00E739DF">
      <w:pPr>
        <w:rPr>
          <w:rFonts w:cs="Times New Roman"/>
        </w:rPr>
      </w:pPr>
      <w:r w:rsidRPr="00E739DF">
        <w:rPr>
          <w:rFonts w:cs="Times New Roman"/>
        </w:rPr>
        <w:t>CPR Certification</w:t>
      </w:r>
    </w:p>
    <w:p w14:paraId="113B917F" w14:textId="79EEE34E" w:rsidR="009569F6" w:rsidRDefault="00E739DF" w:rsidP="00494B44">
      <w:pPr>
        <w:rPr>
          <w:bCs/>
          <w:iCs/>
        </w:rPr>
      </w:pPr>
      <w:r>
        <w:rPr>
          <w:bCs/>
          <w:iCs/>
        </w:rPr>
        <w:t>*Spanish language skills preferred but not required</w:t>
      </w:r>
    </w:p>
    <w:p w14:paraId="5C983CB2" w14:textId="77777777" w:rsidR="009569F6" w:rsidRDefault="009569F6" w:rsidP="00494B44">
      <w:pPr>
        <w:rPr>
          <w:bCs/>
          <w:iCs/>
        </w:rPr>
      </w:pPr>
    </w:p>
    <w:p w14:paraId="35FBA4F4" w14:textId="77777777" w:rsidR="009569F6" w:rsidRDefault="009569F6" w:rsidP="00494B44">
      <w:pPr>
        <w:rPr>
          <w:bCs/>
          <w:iCs/>
        </w:rPr>
      </w:pPr>
    </w:p>
    <w:p w14:paraId="573D3473" w14:textId="77777777" w:rsidR="009569F6" w:rsidRDefault="009569F6" w:rsidP="00494B44">
      <w:pPr>
        <w:rPr>
          <w:bCs/>
          <w:iCs/>
        </w:rPr>
      </w:pPr>
    </w:p>
    <w:p w14:paraId="6AA425E6" w14:textId="77777777" w:rsidR="009569F6" w:rsidRDefault="009569F6" w:rsidP="00494B44">
      <w:pPr>
        <w:rPr>
          <w:bCs/>
          <w:iCs/>
        </w:rPr>
      </w:pPr>
    </w:p>
    <w:p w14:paraId="0A306414" w14:textId="77777777" w:rsidR="009569F6" w:rsidRDefault="009569F6" w:rsidP="00494B44">
      <w:pPr>
        <w:rPr>
          <w:bCs/>
          <w:iCs/>
        </w:rPr>
      </w:pPr>
    </w:p>
    <w:p w14:paraId="194F61E1" w14:textId="77777777" w:rsidR="009569F6" w:rsidRDefault="009569F6" w:rsidP="00494B44">
      <w:pPr>
        <w:rPr>
          <w:bCs/>
          <w:iCs/>
        </w:rPr>
      </w:pPr>
    </w:p>
    <w:p w14:paraId="3B506EC9" w14:textId="77777777" w:rsidR="009569F6" w:rsidRDefault="009569F6" w:rsidP="00494B44">
      <w:pPr>
        <w:rPr>
          <w:bCs/>
          <w:iCs/>
        </w:rPr>
      </w:pPr>
    </w:p>
    <w:p w14:paraId="590D471D" w14:textId="77777777" w:rsidR="009569F6" w:rsidRPr="009569F6" w:rsidRDefault="009569F6" w:rsidP="009569F6">
      <w:pPr>
        <w:rPr>
          <w:rFonts w:cs="Times New Roman"/>
          <w:sz w:val="22"/>
          <w:szCs w:val="22"/>
        </w:rPr>
      </w:pPr>
      <w:r w:rsidRPr="009569F6">
        <w:rPr>
          <w:rFonts w:cs="Times New Roman"/>
          <w:b/>
          <w:sz w:val="22"/>
          <w:szCs w:val="22"/>
          <w:u w:val="single"/>
        </w:rPr>
        <w:t>Benefits</w:t>
      </w:r>
      <w:r w:rsidRPr="009569F6">
        <w:rPr>
          <w:rFonts w:cs="Times New Roman"/>
          <w:sz w:val="22"/>
          <w:szCs w:val="22"/>
        </w:rPr>
        <w:t xml:space="preserve">:  Sick and vacation time accrual; paid holidays; life insurance; health insurance through Kentucky Employee Health Plan; participation in Kentucky Public Pensions Authority.  </w:t>
      </w:r>
    </w:p>
    <w:p w14:paraId="6D6DFCEC" w14:textId="77777777" w:rsidR="009569F6" w:rsidRPr="009569F6" w:rsidRDefault="009569F6" w:rsidP="009569F6">
      <w:pPr>
        <w:rPr>
          <w:rFonts w:cs="Times New Roman"/>
          <w:sz w:val="22"/>
          <w:szCs w:val="22"/>
        </w:rPr>
      </w:pPr>
    </w:p>
    <w:p w14:paraId="73FA0135" w14:textId="4CE88B9C" w:rsidR="009569F6" w:rsidRDefault="009569F6" w:rsidP="00494B44">
      <w:pPr>
        <w:rPr>
          <w:rFonts w:cs="Times New Roman"/>
          <w:sz w:val="22"/>
          <w:szCs w:val="22"/>
        </w:rPr>
      </w:pPr>
      <w:r w:rsidRPr="009569F6">
        <w:rPr>
          <w:rFonts w:cs="Times New Roman"/>
          <w:b/>
          <w:bCs/>
          <w:sz w:val="22"/>
          <w:szCs w:val="22"/>
          <w:u w:val="single"/>
        </w:rPr>
        <w:t xml:space="preserve">Apply at   </w:t>
      </w:r>
      <w:hyperlink r:id="rId7" w:history="1">
        <w:r w:rsidRPr="009569F6">
          <w:rPr>
            <w:rFonts w:eastAsiaTheme="minorHAnsi" w:cs="Times New Roman"/>
            <w:color w:val="0000FF" w:themeColor="hyperlink"/>
            <w:u w:val="single"/>
          </w:rPr>
          <w:t>https://chfs.wd12.myworkdayjobs.com/CHFS</w:t>
        </w:r>
      </w:hyperlink>
      <w:r w:rsidRPr="009569F6">
        <w:rPr>
          <w:rFonts w:eastAsiaTheme="minorHAnsi" w:cs="Times New Roman"/>
          <w:sz w:val="22"/>
          <w:szCs w:val="22"/>
        </w:rPr>
        <w:t xml:space="preserve"> .  </w:t>
      </w:r>
      <w:proofErr w:type="gramStart"/>
      <w:r w:rsidRPr="009569F6">
        <w:rPr>
          <w:rFonts w:eastAsiaTheme="minorHAnsi" w:cs="Times New Roman"/>
          <w:sz w:val="22"/>
          <w:szCs w:val="22"/>
          <w:highlight w:val="yellow"/>
        </w:rPr>
        <w:t>C</w:t>
      </w:r>
      <w:r w:rsidRPr="009569F6">
        <w:rPr>
          <w:rFonts w:cs="Times New Roman"/>
          <w:sz w:val="22"/>
          <w:szCs w:val="22"/>
          <w:highlight w:val="yellow"/>
        </w:rPr>
        <w:t>ompleted</w:t>
      </w:r>
      <w:proofErr w:type="gramEnd"/>
      <w:r w:rsidRPr="009569F6">
        <w:rPr>
          <w:rFonts w:cs="Times New Roman"/>
          <w:sz w:val="22"/>
          <w:szCs w:val="22"/>
          <w:highlight w:val="yellow"/>
        </w:rPr>
        <w:t xml:space="preserve"> application must be submitted by </w:t>
      </w:r>
      <w:r w:rsidR="00E739DF" w:rsidRPr="0059250C">
        <w:rPr>
          <w:rFonts w:cs="Times New Roman"/>
          <w:b/>
          <w:bCs/>
          <w:sz w:val="22"/>
          <w:szCs w:val="22"/>
          <w:highlight w:val="yellow"/>
        </w:rPr>
        <w:t>June 27, 2025</w:t>
      </w:r>
      <w:r w:rsidR="00E739DF" w:rsidRPr="0059250C">
        <w:rPr>
          <w:rFonts w:cs="Times New Roman"/>
          <w:sz w:val="22"/>
          <w:szCs w:val="22"/>
          <w:highlight w:val="yellow"/>
        </w:rPr>
        <w:t xml:space="preserve">.  </w:t>
      </w:r>
      <w:r w:rsidRPr="009569F6">
        <w:rPr>
          <w:rFonts w:cs="Times New Roman"/>
          <w:b/>
          <w:sz w:val="22"/>
          <w:szCs w:val="22"/>
          <w:highlight w:val="yellow"/>
        </w:rPr>
        <w:t xml:space="preserve">Transcripts must be uploaded before the close date of the </w:t>
      </w:r>
      <w:proofErr w:type="gramStart"/>
      <w:r w:rsidRPr="009569F6">
        <w:rPr>
          <w:rFonts w:cs="Times New Roman"/>
          <w:b/>
          <w:sz w:val="22"/>
          <w:szCs w:val="22"/>
          <w:highlight w:val="yellow"/>
        </w:rPr>
        <w:t>advertisement</w:t>
      </w:r>
      <w:proofErr w:type="gramEnd"/>
      <w:r w:rsidRPr="009569F6">
        <w:rPr>
          <w:rFonts w:cs="Times New Roman"/>
          <w:b/>
          <w:sz w:val="22"/>
          <w:szCs w:val="22"/>
          <w:highlight w:val="yellow"/>
        </w:rPr>
        <w:t xml:space="preserve"> if post-secondary education is required or may be substituted for experience.  Transcripts must list the degree awarded</w:t>
      </w:r>
      <w:r w:rsidRPr="009569F6">
        <w:rPr>
          <w:rFonts w:cs="Times New Roman"/>
          <w:b/>
          <w:sz w:val="22"/>
          <w:szCs w:val="22"/>
        </w:rPr>
        <w:t>.</w:t>
      </w:r>
      <w:r w:rsidRPr="009569F6">
        <w:rPr>
          <w:rFonts w:cs="Times New Roman"/>
          <w:sz w:val="22"/>
          <w:szCs w:val="22"/>
        </w:rPr>
        <w:t>  Employmen</w:t>
      </w:r>
      <w:r w:rsidR="0059250C">
        <w:rPr>
          <w:rFonts w:cs="Times New Roman"/>
          <w:sz w:val="22"/>
          <w:szCs w:val="22"/>
        </w:rPr>
        <w:t xml:space="preserve">t may be contingent upon </w:t>
      </w:r>
      <w:r w:rsidRPr="009569F6">
        <w:rPr>
          <w:rFonts w:cs="Times New Roman"/>
          <w:sz w:val="22"/>
          <w:szCs w:val="22"/>
        </w:rPr>
        <w:t xml:space="preserve">background check.  </w:t>
      </w:r>
    </w:p>
    <w:p w14:paraId="4746DF7D" w14:textId="77777777" w:rsidR="00547AA4" w:rsidRDefault="00547AA4" w:rsidP="00494B44">
      <w:pPr>
        <w:rPr>
          <w:bCs/>
          <w:iCs/>
        </w:rPr>
      </w:pPr>
    </w:p>
    <w:p w14:paraId="508AE2BF" w14:textId="05FBCA57" w:rsidR="00BB21CD" w:rsidRPr="00547AA4" w:rsidRDefault="00547AA4" w:rsidP="00494B44">
      <w:pPr>
        <w:rPr>
          <w:sz w:val="22"/>
          <w:szCs w:val="22"/>
        </w:rPr>
      </w:pPr>
      <w:r w:rsidRPr="00547AA4">
        <w:rPr>
          <w:rStyle w:val="emphasis"/>
          <w:sz w:val="22"/>
          <w:szCs w:val="22"/>
        </w:rPr>
        <w:t>THE LOCAL HEALTH DEPARTMENTS DO NOT DISCRIMINATE ON THE BASIS OF RACE, COLOR, RELIGION, NATIONAL ORIGIN, SEX, AGE, DISABILITY, SEXUAL ORIENTATION, GENDER IDENTITY, ANCESTRY OR VETERAN STATUS. REASONABLE ACCOMMODATIONS ARE PROVIDED UPON REQUEST.</w:t>
      </w:r>
      <w:r w:rsidR="00494B44" w:rsidRPr="00547AA4">
        <w:rPr>
          <w:bCs/>
          <w:iCs/>
          <w:sz w:val="22"/>
          <w:szCs w:val="22"/>
        </w:rPr>
        <w:tab/>
      </w:r>
    </w:p>
    <w:sectPr w:rsidR="00BB21CD" w:rsidRPr="00547AA4" w:rsidSect="00BB21CD">
      <w:headerReference w:type="default" r:id="rId8"/>
      <w:footerReference w:type="default" r:id="rId9"/>
      <w:pgSz w:w="12240" w:h="15840"/>
      <w:pgMar w:top="1965" w:right="1440" w:bottom="14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13279" w14:textId="77777777" w:rsidR="009C4D1C" w:rsidRDefault="009C4D1C" w:rsidP="00F906D3">
      <w:r>
        <w:separator/>
      </w:r>
    </w:p>
  </w:endnote>
  <w:endnote w:type="continuationSeparator" w:id="0">
    <w:p w14:paraId="4E628A02" w14:textId="77777777" w:rsidR="009C4D1C" w:rsidRDefault="009C4D1C" w:rsidP="00F9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D247" w14:textId="77777777" w:rsidR="00E87C93" w:rsidRDefault="00E87C93" w:rsidP="00E87C93">
    <w:pPr>
      <w:pStyle w:val="Footer"/>
      <w:jc w:val="center"/>
    </w:pPr>
    <w:r>
      <w:rPr>
        <w:noProof/>
      </w:rPr>
      <w:drawing>
        <wp:inline distT="0" distB="0" distL="0" distR="0" wp14:anchorId="7499B603" wp14:editId="47E87D83">
          <wp:extent cx="2487916" cy="502361"/>
          <wp:effectExtent l="0" t="0" r="0" b="0"/>
          <wp:docPr id="1323514636" name="Picture 1323514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2396" t="49792" r="12286" b="34999"/>
                  <a:stretch/>
                </pic:blipFill>
                <pic:spPr bwMode="auto">
                  <a:xfrm>
                    <a:off x="0" y="0"/>
                    <a:ext cx="2515023" cy="507834"/>
                  </a:xfrm>
                  <a:prstGeom prst="rect">
                    <a:avLst/>
                  </a:prstGeom>
                  <a:noFill/>
                  <a:ln>
                    <a:noFill/>
                  </a:ln>
                  <a:extLst>
                    <a:ext uri="{53640926-AAD7-44D8-BBD7-CCE9431645EC}">
                      <a14:shadowObscured xmlns:a14="http://schemas.microsoft.com/office/drawing/2010/main"/>
                    </a:ext>
                  </a:extLst>
                </pic:spPr>
              </pic:pic>
            </a:graphicData>
          </a:graphic>
        </wp:inline>
      </w:drawing>
    </w:r>
  </w:p>
  <w:p w14:paraId="1C11B20E" w14:textId="77777777" w:rsidR="008134C3" w:rsidRDefault="008134C3" w:rsidP="00F906D3">
    <w:pPr>
      <w:pStyle w:val="Footer"/>
      <w:jc w:val="center"/>
    </w:pPr>
    <w:r>
      <w:t xml:space="preserve"> Fax</w:t>
    </w:r>
    <w:r w:rsidR="00E72700">
      <w:t xml:space="preserve"> </w:t>
    </w:r>
    <w:r>
      <w:t>(502) 564-9586</w:t>
    </w:r>
  </w:p>
  <w:p w14:paraId="6DE888C4" w14:textId="77777777" w:rsidR="00E87C93" w:rsidRDefault="00E87C93" w:rsidP="00E87C93">
    <w:pPr>
      <w:pStyle w:val="Footer"/>
      <w:jc w:val="center"/>
    </w:pPr>
    <w:r>
      <w:t>100 Glenns Creek Road, Frankfort, KY 40601</w:t>
    </w:r>
  </w:p>
  <w:p w14:paraId="0CD3C490" w14:textId="77777777" w:rsidR="00F906D3" w:rsidRDefault="00767F45">
    <w:pPr>
      <w:pStyle w:val="Foote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13BCC" w14:textId="77777777" w:rsidR="009C4D1C" w:rsidRDefault="009C4D1C" w:rsidP="00F906D3">
      <w:r>
        <w:separator/>
      </w:r>
    </w:p>
  </w:footnote>
  <w:footnote w:type="continuationSeparator" w:id="0">
    <w:p w14:paraId="568ED089" w14:textId="77777777" w:rsidR="009C4D1C" w:rsidRDefault="009C4D1C" w:rsidP="00F9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3954" w14:textId="77777777" w:rsidR="00BB21CD" w:rsidRDefault="00BB21CD" w:rsidP="00BB21CD">
    <w:pPr>
      <w:pStyle w:val="Header"/>
      <w:jc w:val="center"/>
      <w:rPr>
        <w:b/>
        <w:noProof/>
        <w:color w:val="365F91" w:themeColor="accent1" w:themeShade="BF"/>
        <w:sz w:val="52"/>
        <w:szCs w:val="52"/>
      </w:rPr>
    </w:pPr>
    <w:r>
      <w:rPr>
        <w:noProof/>
      </w:rPr>
      <w:drawing>
        <wp:anchor distT="0" distB="0" distL="114300" distR="114300" simplePos="0" relativeHeight="251659264" behindDoc="0" locked="0" layoutInCell="1" allowOverlap="1" wp14:anchorId="35C3E2D1" wp14:editId="36E14AC9">
          <wp:simplePos x="0" y="0"/>
          <wp:positionH relativeFrom="column">
            <wp:posOffset>-328612</wp:posOffset>
          </wp:positionH>
          <wp:positionV relativeFrom="paragraph">
            <wp:posOffset>-66675</wp:posOffset>
          </wp:positionV>
          <wp:extent cx="929955" cy="914400"/>
          <wp:effectExtent l="0" t="0" r="3810" b="0"/>
          <wp:wrapSquare wrapText="bothSides"/>
          <wp:docPr id="478679843" name="Picture 478679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4394" t="9636" r="24392" b="14834"/>
                  <a:stretch/>
                </pic:blipFill>
                <pic:spPr bwMode="auto">
                  <a:xfrm>
                    <a:off x="0" y="0"/>
                    <a:ext cx="929955"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BFED935" wp14:editId="7ADFBE70">
          <wp:simplePos x="0" y="0"/>
          <wp:positionH relativeFrom="column">
            <wp:posOffset>5119370</wp:posOffset>
          </wp:positionH>
          <wp:positionV relativeFrom="paragraph">
            <wp:posOffset>-9525</wp:posOffset>
          </wp:positionV>
          <wp:extent cx="930275" cy="914400"/>
          <wp:effectExtent l="0" t="0" r="3175" b="0"/>
          <wp:wrapSquare wrapText="bothSides"/>
          <wp:docPr id="1808931585" name="Picture 180893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0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3AE6">
      <w:rPr>
        <w:b/>
        <w:noProof/>
        <w:color w:val="365F91" w:themeColor="accent1" w:themeShade="BF"/>
        <w:sz w:val="52"/>
        <w:szCs w:val="52"/>
      </w:rPr>
      <w:t>Franklin County</w:t>
    </w:r>
  </w:p>
  <w:p w14:paraId="544A2EF2" w14:textId="77777777" w:rsidR="00BB21CD" w:rsidRPr="00767EAD" w:rsidRDefault="00BB21CD" w:rsidP="00BB21CD">
    <w:pPr>
      <w:jc w:val="center"/>
    </w:pPr>
    <w:r w:rsidRPr="00463AE6">
      <w:rPr>
        <w:b/>
        <w:noProof/>
        <w:color w:val="365F91" w:themeColor="accent1" w:themeShade="BF"/>
        <w:sz w:val="52"/>
        <w:szCs w:val="52"/>
      </w:rPr>
      <w:t>Health Department</w:t>
    </w:r>
  </w:p>
  <w:p w14:paraId="3CF7D52D" w14:textId="77777777" w:rsidR="00BB21CD" w:rsidRDefault="00BB21CD" w:rsidP="00F906D3">
    <w:pPr>
      <w:pStyle w:val="Header"/>
      <w:jc w:val="center"/>
      <w:rPr>
        <w:noProof/>
      </w:rPr>
    </w:pPr>
  </w:p>
  <w:p w14:paraId="0ABA0255" w14:textId="77777777" w:rsidR="00F906D3" w:rsidRDefault="00F906D3" w:rsidP="00F906D3">
    <w:pPr>
      <w:pStyle w:val="Header"/>
      <w:jc w:val="center"/>
    </w:pPr>
    <w:r>
      <w:rPr>
        <w:noProof/>
      </w:rPr>
      <w:t xml:space="preserve">          </w:t>
    </w:r>
  </w:p>
  <w:p w14:paraId="1CF82856" w14:textId="77777777" w:rsidR="00F906D3" w:rsidRDefault="00F9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7A06"/>
    <w:multiLevelType w:val="hybridMultilevel"/>
    <w:tmpl w:val="1EE8FA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EB17AE3"/>
    <w:multiLevelType w:val="hybridMultilevel"/>
    <w:tmpl w:val="7FC06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E0177FD"/>
    <w:multiLevelType w:val="hybridMultilevel"/>
    <w:tmpl w:val="DBBC4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F51075"/>
    <w:multiLevelType w:val="hybridMultilevel"/>
    <w:tmpl w:val="FB74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461374">
    <w:abstractNumId w:val="0"/>
  </w:num>
  <w:num w:numId="2" w16cid:durableId="1628046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3215715">
    <w:abstractNumId w:val="2"/>
  </w:num>
  <w:num w:numId="4" w16cid:durableId="1312296878">
    <w:abstractNumId w:val="1"/>
  </w:num>
  <w:num w:numId="5" w16cid:durableId="531697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B44"/>
    <w:rsid w:val="00030ADE"/>
    <w:rsid w:val="000B7642"/>
    <w:rsid w:val="000D7D00"/>
    <w:rsid w:val="00137C55"/>
    <w:rsid w:val="00150784"/>
    <w:rsid w:val="00166AF5"/>
    <w:rsid w:val="001675A4"/>
    <w:rsid w:val="001A6FAE"/>
    <w:rsid w:val="001D268E"/>
    <w:rsid w:val="001E2877"/>
    <w:rsid w:val="001E67C0"/>
    <w:rsid w:val="00200124"/>
    <w:rsid w:val="00223819"/>
    <w:rsid w:val="0027702A"/>
    <w:rsid w:val="00374EF4"/>
    <w:rsid w:val="003C1E8B"/>
    <w:rsid w:val="003F735F"/>
    <w:rsid w:val="003F7877"/>
    <w:rsid w:val="00443A00"/>
    <w:rsid w:val="00463AE6"/>
    <w:rsid w:val="00464744"/>
    <w:rsid w:val="00492532"/>
    <w:rsid w:val="00494B44"/>
    <w:rsid w:val="004A0DA1"/>
    <w:rsid w:val="004F0C95"/>
    <w:rsid w:val="005062A7"/>
    <w:rsid w:val="00545E9B"/>
    <w:rsid w:val="00547AA4"/>
    <w:rsid w:val="00554CD8"/>
    <w:rsid w:val="00555363"/>
    <w:rsid w:val="00586655"/>
    <w:rsid w:val="0059250C"/>
    <w:rsid w:val="005E56A2"/>
    <w:rsid w:val="00647ECE"/>
    <w:rsid w:val="00657388"/>
    <w:rsid w:val="00730E72"/>
    <w:rsid w:val="00737E9D"/>
    <w:rsid w:val="00742D55"/>
    <w:rsid w:val="0076590F"/>
    <w:rsid w:val="00767EAD"/>
    <w:rsid w:val="00767F45"/>
    <w:rsid w:val="007A7966"/>
    <w:rsid w:val="007D66FD"/>
    <w:rsid w:val="007F3755"/>
    <w:rsid w:val="008134C3"/>
    <w:rsid w:val="008224FD"/>
    <w:rsid w:val="009569F6"/>
    <w:rsid w:val="009B00F2"/>
    <w:rsid w:val="009B5959"/>
    <w:rsid w:val="009C4D1C"/>
    <w:rsid w:val="009D3712"/>
    <w:rsid w:val="00A15A33"/>
    <w:rsid w:val="00A70043"/>
    <w:rsid w:val="00B11D5A"/>
    <w:rsid w:val="00B71369"/>
    <w:rsid w:val="00B8105B"/>
    <w:rsid w:val="00BB21CD"/>
    <w:rsid w:val="00C129FC"/>
    <w:rsid w:val="00C12B04"/>
    <w:rsid w:val="00C34400"/>
    <w:rsid w:val="00C57586"/>
    <w:rsid w:val="00D043ED"/>
    <w:rsid w:val="00D1104F"/>
    <w:rsid w:val="00D479C0"/>
    <w:rsid w:val="00D91F65"/>
    <w:rsid w:val="00D9276B"/>
    <w:rsid w:val="00DD2062"/>
    <w:rsid w:val="00DE6E0E"/>
    <w:rsid w:val="00E22DC9"/>
    <w:rsid w:val="00E279B8"/>
    <w:rsid w:val="00E57717"/>
    <w:rsid w:val="00E72700"/>
    <w:rsid w:val="00E739DF"/>
    <w:rsid w:val="00E87C93"/>
    <w:rsid w:val="00ED3FB6"/>
    <w:rsid w:val="00F1387C"/>
    <w:rsid w:val="00F47161"/>
    <w:rsid w:val="00F906D3"/>
    <w:rsid w:val="00FD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0DAC80"/>
  <w15:docId w15:val="{B43AE66F-7639-464D-9ACB-5CD9896C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B44"/>
    <w:pPr>
      <w:spacing w:after="0" w:line="240" w:lineRule="auto"/>
    </w:pPr>
    <w:rPr>
      <w:rFonts w:ascii="Times New Roman" w:eastAsia="Times New Roman" w:hAnsi="Times New Roman" w:cs="Arial"/>
      <w:sz w:val="24"/>
      <w:szCs w:val="24"/>
    </w:rPr>
  </w:style>
  <w:style w:type="paragraph" w:styleId="Heading1">
    <w:name w:val="heading 1"/>
    <w:basedOn w:val="Normal"/>
    <w:next w:val="Normal"/>
    <w:link w:val="Heading1Char"/>
    <w:qFormat/>
    <w:rsid w:val="000B7642"/>
    <w:pPr>
      <w:keepNext/>
      <w:jc w:val="center"/>
      <w:outlineLvl w:val="0"/>
    </w:pPr>
    <w:rPr>
      <w:rFonts w:cs="Times New Roman"/>
      <w:b/>
      <w:bCs/>
    </w:rPr>
  </w:style>
  <w:style w:type="paragraph" w:styleId="Heading3">
    <w:name w:val="heading 3"/>
    <w:basedOn w:val="Normal"/>
    <w:next w:val="Normal"/>
    <w:link w:val="Heading3Char"/>
    <w:qFormat/>
    <w:rsid w:val="000B7642"/>
    <w:pPr>
      <w:keepNext/>
      <w:outlineLvl w:val="2"/>
    </w:pPr>
    <w:rPr>
      <w:rFonts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6D3"/>
    <w:pPr>
      <w:tabs>
        <w:tab w:val="center" w:pos="4680"/>
        <w:tab w:val="right" w:pos="9360"/>
      </w:tabs>
    </w:pPr>
    <w:rPr>
      <w:rFonts w:cs="Times New Roman"/>
    </w:rPr>
  </w:style>
  <w:style w:type="character" w:customStyle="1" w:styleId="HeaderChar">
    <w:name w:val="Header Char"/>
    <w:basedOn w:val="DefaultParagraphFont"/>
    <w:link w:val="Header"/>
    <w:uiPriority w:val="99"/>
    <w:rsid w:val="00F906D3"/>
  </w:style>
  <w:style w:type="paragraph" w:styleId="Footer">
    <w:name w:val="footer"/>
    <w:basedOn w:val="Normal"/>
    <w:link w:val="FooterChar"/>
    <w:uiPriority w:val="99"/>
    <w:unhideWhenUsed/>
    <w:rsid w:val="00F906D3"/>
    <w:pPr>
      <w:tabs>
        <w:tab w:val="center" w:pos="4680"/>
        <w:tab w:val="right" w:pos="9360"/>
      </w:tabs>
    </w:pPr>
    <w:rPr>
      <w:rFonts w:cs="Times New Roman"/>
    </w:rPr>
  </w:style>
  <w:style w:type="character" w:customStyle="1" w:styleId="FooterChar">
    <w:name w:val="Footer Char"/>
    <w:basedOn w:val="DefaultParagraphFont"/>
    <w:link w:val="Footer"/>
    <w:uiPriority w:val="99"/>
    <w:rsid w:val="00F906D3"/>
  </w:style>
  <w:style w:type="paragraph" w:styleId="BalloonText">
    <w:name w:val="Balloon Text"/>
    <w:basedOn w:val="Normal"/>
    <w:link w:val="BalloonTextChar"/>
    <w:uiPriority w:val="99"/>
    <w:semiHidden/>
    <w:unhideWhenUsed/>
    <w:rsid w:val="00F906D3"/>
    <w:rPr>
      <w:rFonts w:ascii="Tahoma" w:hAnsi="Tahoma" w:cs="Tahoma"/>
      <w:sz w:val="16"/>
      <w:szCs w:val="16"/>
    </w:rPr>
  </w:style>
  <w:style w:type="character" w:customStyle="1" w:styleId="BalloonTextChar">
    <w:name w:val="Balloon Text Char"/>
    <w:basedOn w:val="DefaultParagraphFont"/>
    <w:link w:val="BalloonText"/>
    <w:uiPriority w:val="99"/>
    <w:semiHidden/>
    <w:rsid w:val="00F906D3"/>
    <w:rPr>
      <w:rFonts w:ascii="Tahoma" w:hAnsi="Tahoma" w:cs="Tahoma"/>
      <w:sz w:val="16"/>
      <w:szCs w:val="16"/>
    </w:rPr>
  </w:style>
  <w:style w:type="character" w:styleId="Hyperlink">
    <w:name w:val="Hyperlink"/>
    <w:basedOn w:val="DefaultParagraphFont"/>
    <w:uiPriority w:val="99"/>
    <w:unhideWhenUsed/>
    <w:rsid w:val="00F906D3"/>
    <w:rPr>
      <w:color w:val="0000FF" w:themeColor="hyperlink"/>
      <w:u w:val="single"/>
    </w:rPr>
  </w:style>
  <w:style w:type="table" w:styleId="TableGrid">
    <w:name w:val="Table Grid"/>
    <w:basedOn w:val="TableNormal"/>
    <w:uiPriority w:val="59"/>
    <w:rsid w:val="0046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B764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0B7642"/>
    <w:rPr>
      <w:rFonts w:ascii="Times New Roman" w:eastAsia="Times New Roman" w:hAnsi="Times New Roman" w:cs="Times New Roman"/>
      <w:b/>
      <w:bCs/>
      <w:sz w:val="28"/>
      <w:szCs w:val="24"/>
    </w:rPr>
  </w:style>
  <w:style w:type="paragraph" w:styleId="ListParagraph">
    <w:name w:val="List Paragraph"/>
    <w:basedOn w:val="Normal"/>
    <w:uiPriority w:val="34"/>
    <w:qFormat/>
    <w:rsid w:val="000B7642"/>
    <w:pPr>
      <w:ind w:left="720"/>
    </w:pPr>
    <w:rPr>
      <w:rFonts w:cs="Times New Roman"/>
    </w:rPr>
  </w:style>
  <w:style w:type="paragraph" w:customStyle="1" w:styleId="Default">
    <w:name w:val="Default"/>
    <w:rsid w:val="009569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mphasis">
    <w:name w:val="emphasis"/>
    <w:basedOn w:val="DefaultParagraphFont"/>
    <w:rsid w:val="0054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26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rldefense.com/v3/__https:/chfs.wd12.myworkdayjobs.com/CHFS__;!!Db6frn15oIvDD3UI!k21lOHU6p89F8FUDYGApdvE_xwuP_EfggLTzNHEdiS_DkMbH9eIk4z8IajAwRK9o1Hxi05I_l-6GvFpdR1aoucnsU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425</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Becki    (LHD - Franklin Co)</dc:creator>
  <cp:lastModifiedBy>Casey, Becki (LHD-Franklin Co)</cp:lastModifiedBy>
  <cp:revision>6</cp:revision>
  <cp:lastPrinted>2018-11-01T16:53:00Z</cp:lastPrinted>
  <dcterms:created xsi:type="dcterms:W3CDTF">2025-01-29T20:24:00Z</dcterms:created>
  <dcterms:modified xsi:type="dcterms:W3CDTF">2025-06-09T16:16:00Z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f18a044c-2f87-479a-831f-d833f21ebcc3</vt:lpwstr>
  </property>
</Properties>
</file>